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85" w:rsidRDefault="00D85085" w:rsidP="00D85085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проведения школьного этапа всероссийской олимпиады школьников</w:t>
      </w:r>
    </w:p>
    <w:tbl>
      <w:tblPr>
        <w:tblStyle w:val="a6"/>
        <w:tblpPr w:leftFromText="180" w:rightFromText="180" w:vertAnchor="page" w:horzAnchor="margin" w:tblpY="1645"/>
        <w:tblW w:w="0" w:type="auto"/>
        <w:tblLook w:val="04A0"/>
      </w:tblPr>
      <w:tblGrid>
        <w:gridCol w:w="2313"/>
        <w:gridCol w:w="1481"/>
        <w:gridCol w:w="1276"/>
        <w:gridCol w:w="1417"/>
        <w:gridCol w:w="3084"/>
      </w:tblGrid>
      <w:tr w:rsidR="00D85085" w:rsidTr="00102005">
        <w:tc>
          <w:tcPr>
            <w:tcW w:w="2313" w:type="dxa"/>
            <w:shd w:val="clear" w:color="auto" w:fill="9CC2E5" w:themeFill="accent1" w:themeFillTint="99"/>
          </w:tcPr>
          <w:p w:rsidR="00D85085" w:rsidRDefault="00D85085" w:rsidP="00102005">
            <w:r>
              <w:t>Предмет</w:t>
            </w:r>
          </w:p>
        </w:tc>
        <w:tc>
          <w:tcPr>
            <w:tcW w:w="1481" w:type="dxa"/>
            <w:shd w:val="clear" w:color="auto" w:fill="9CC2E5" w:themeFill="accent1" w:themeFillTint="99"/>
          </w:tcPr>
          <w:p w:rsidR="00D85085" w:rsidRDefault="00D85085" w:rsidP="00102005">
            <w:r>
              <w:t>Дата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D85085" w:rsidRDefault="00D85085" w:rsidP="00102005">
            <w:r>
              <w:t>Класс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D85085" w:rsidRDefault="00D85085" w:rsidP="00102005">
            <w:r>
              <w:t>Кол-во человек</w:t>
            </w:r>
          </w:p>
        </w:tc>
        <w:tc>
          <w:tcPr>
            <w:tcW w:w="3084" w:type="dxa"/>
            <w:shd w:val="clear" w:color="auto" w:fill="9CC2E5" w:themeFill="accent1" w:themeFillTint="99"/>
          </w:tcPr>
          <w:p w:rsidR="00D85085" w:rsidRDefault="00D85085" w:rsidP="00102005">
            <w:r>
              <w:t>Ф.И.О. организатора</w:t>
            </w:r>
          </w:p>
        </w:tc>
      </w:tr>
      <w:tr w:rsidR="00D85085" w:rsidTr="00102005">
        <w:tc>
          <w:tcPr>
            <w:tcW w:w="2313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r>
              <w:t>ОБЗР</w:t>
            </w:r>
          </w:p>
        </w:tc>
        <w:tc>
          <w:tcPr>
            <w:tcW w:w="1481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r>
              <w:t>20.09.24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5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10</w:t>
            </w:r>
          </w:p>
        </w:tc>
        <w:tc>
          <w:tcPr>
            <w:tcW w:w="3084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r>
              <w:t>Рязанова Л.Ю.</w:t>
            </w:r>
          </w:p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6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2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7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1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8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5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9а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6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9б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r>
              <w:t>Русский язык</w:t>
            </w:r>
          </w:p>
        </w:tc>
        <w:tc>
          <w:tcPr>
            <w:tcW w:w="1481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r>
              <w:t>23.09.24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4а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6</w:t>
            </w:r>
          </w:p>
        </w:tc>
        <w:tc>
          <w:tcPr>
            <w:tcW w:w="3084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r>
              <w:t>Ярошенко Н.</w:t>
            </w:r>
            <w:proofErr w:type="gramStart"/>
            <w:r>
              <w:t>В</w:t>
            </w:r>
            <w:proofErr w:type="gramEnd"/>
          </w:p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4б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2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5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8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6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3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7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3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8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4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9а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10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9б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3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r>
              <w:t>География</w:t>
            </w:r>
          </w:p>
        </w:tc>
        <w:tc>
          <w:tcPr>
            <w:tcW w:w="1481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r>
              <w:t>24.09.24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6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1</w:t>
            </w:r>
          </w:p>
        </w:tc>
        <w:tc>
          <w:tcPr>
            <w:tcW w:w="3084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proofErr w:type="spellStart"/>
            <w:r>
              <w:t>Белолипецкая</w:t>
            </w:r>
            <w:proofErr w:type="spellEnd"/>
            <w:r>
              <w:t xml:space="preserve"> В.</w:t>
            </w:r>
            <w:proofErr w:type="gramStart"/>
            <w:r>
              <w:t>П</w:t>
            </w:r>
            <w:proofErr w:type="gramEnd"/>
          </w:p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8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5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9а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17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9б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3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r>
              <w:t>Физическая культура</w:t>
            </w:r>
          </w:p>
        </w:tc>
        <w:tc>
          <w:tcPr>
            <w:tcW w:w="1481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r>
              <w:t>26.09.24</w:t>
            </w:r>
          </w:p>
          <w:p w:rsidR="00D85085" w:rsidRDefault="00D85085" w:rsidP="00102005">
            <w:r>
              <w:t>27.09.24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6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9</w:t>
            </w:r>
          </w:p>
        </w:tc>
        <w:tc>
          <w:tcPr>
            <w:tcW w:w="3084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proofErr w:type="spellStart"/>
            <w:r>
              <w:t>Меринова</w:t>
            </w:r>
            <w:proofErr w:type="spellEnd"/>
            <w:r>
              <w:t xml:space="preserve"> Е.В.</w:t>
            </w:r>
          </w:p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7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4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8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5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9а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4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9б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3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r>
              <w:t>Обществознание</w:t>
            </w:r>
          </w:p>
        </w:tc>
        <w:tc>
          <w:tcPr>
            <w:tcW w:w="1481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r>
              <w:t>30.09.24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8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8</w:t>
            </w:r>
          </w:p>
        </w:tc>
        <w:tc>
          <w:tcPr>
            <w:tcW w:w="3084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r w:rsidRPr="00E45C29">
              <w:rPr>
                <w:shd w:val="clear" w:color="auto" w:fill="DEEAF6" w:themeFill="accent1" w:themeFillTint="33"/>
              </w:rPr>
              <w:t>Пастухова Т.М</w:t>
            </w:r>
            <w:r>
              <w:t>.</w:t>
            </w:r>
          </w:p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9а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15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9б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4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r>
              <w:t>Английский язык</w:t>
            </w:r>
          </w:p>
        </w:tc>
        <w:tc>
          <w:tcPr>
            <w:tcW w:w="1481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r>
              <w:t>01.10.24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6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2</w:t>
            </w:r>
          </w:p>
        </w:tc>
        <w:tc>
          <w:tcPr>
            <w:tcW w:w="3084" w:type="dxa"/>
            <w:shd w:val="clear" w:color="auto" w:fill="BDD6EE" w:themeFill="accent1" w:themeFillTint="66"/>
          </w:tcPr>
          <w:p w:rsidR="00D85085" w:rsidRDefault="00D85085" w:rsidP="00102005">
            <w:r>
              <w:t>Пастухова Т.М.</w:t>
            </w:r>
          </w:p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7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1</w:t>
            </w:r>
          </w:p>
        </w:tc>
        <w:tc>
          <w:tcPr>
            <w:tcW w:w="3084" w:type="dxa"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9а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3</w:t>
            </w:r>
          </w:p>
        </w:tc>
        <w:tc>
          <w:tcPr>
            <w:tcW w:w="3084" w:type="dxa"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r>
              <w:t>Физика</w:t>
            </w:r>
          </w:p>
        </w:tc>
        <w:tc>
          <w:tcPr>
            <w:tcW w:w="1481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r>
              <w:t>02.10.24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8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2</w:t>
            </w:r>
          </w:p>
        </w:tc>
        <w:tc>
          <w:tcPr>
            <w:tcW w:w="3084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proofErr w:type="spellStart"/>
            <w:r>
              <w:t>Меринова</w:t>
            </w:r>
            <w:proofErr w:type="spellEnd"/>
            <w:r>
              <w:t xml:space="preserve"> Е.В.</w:t>
            </w:r>
          </w:p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9а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5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9б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4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r>
              <w:t>Экология</w:t>
            </w:r>
          </w:p>
        </w:tc>
        <w:tc>
          <w:tcPr>
            <w:tcW w:w="1481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r>
              <w:t>03.10.24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4б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1</w:t>
            </w:r>
          </w:p>
        </w:tc>
        <w:tc>
          <w:tcPr>
            <w:tcW w:w="3084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r>
              <w:t>Субботина  И.Н.</w:t>
            </w:r>
          </w:p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6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3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r>
              <w:t>История</w:t>
            </w:r>
          </w:p>
        </w:tc>
        <w:tc>
          <w:tcPr>
            <w:tcW w:w="1481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r>
              <w:t>07.10.24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8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3</w:t>
            </w:r>
          </w:p>
        </w:tc>
        <w:tc>
          <w:tcPr>
            <w:tcW w:w="3084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proofErr w:type="spellStart"/>
            <w:r>
              <w:t>Марчукова</w:t>
            </w:r>
            <w:proofErr w:type="spellEnd"/>
            <w:r>
              <w:t xml:space="preserve"> Е.С.</w:t>
            </w:r>
          </w:p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9а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11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9б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2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r>
              <w:t>Биология</w:t>
            </w:r>
          </w:p>
        </w:tc>
        <w:tc>
          <w:tcPr>
            <w:tcW w:w="1481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r>
              <w:t>08.10.24</w:t>
            </w:r>
          </w:p>
          <w:p w:rsidR="00D85085" w:rsidRDefault="00D85085" w:rsidP="00102005">
            <w:r>
              <w:t>09.10.24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6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3</w:t>
            </w:r>
          </w:p>
        </w:tc>
        <w:tc>
          <w:tcPr>
            <w:tcW w:w="3084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proofErr w:type="gramStart"/>
            <w:r>
              <w:t>Фраер</w:t>
            </w:r>
            <w:proofErr w:type="gramEnd"/>
            <w:r>
              <w:t xml:space="preserve"> И.И.</w:t>
            </w:r>
          </w:p>
          <w:p w:rsidR="00D85085" w:rsidRDefault="00D85085" w:rsidP="00102005">
            <w:proofErr w:type="spellStart"/>
            <w:r>
              <w:t>Белолипецкая</w:t>
            </w:r>
            <w:proofErr w:type="spellEnd"/>
            <w:r>
              <w:t xml:space="preserve"> В.П.</w:t>
            </w:r>
          </w:p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7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3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8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9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9а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12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9б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4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r>
              <w:t>Литература</w:t>
            </w:r>
          </w:p>
        </w:tc>
        <w:tc>
          <w:tcPr>
            <w:tcW w:w="1481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r>
              <w:t>10.10.24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6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3</w:t>
            </w:r>
          </w:p>
        </w:tc>
        <w:tc>
          <w:tcPr>
            <w:tcW w:w="3084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r>
              <w:t>Ярошенко Н.В.</w:t>
            </w:r>
          </w:p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7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2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9а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7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9б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1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r>
              <w:t>Искусство</w:t>
            </w:r>
          </w:p>
        </w:tc>
        <w:tc>
          <w:tcPr>
            <w:tcW w:w="1481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r>
              <w:t>11.10.24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6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8</w:t>
            </w:r>
          </w:p>
        </w:tc>
        <w:tc>
          <w:tcPr>
            <w:tcW w:w="3084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proofErr w:type="spellStart"/>
            <w:r>
              <w:t>Марчукова</w:t>
            </w:r>
            <w:proofErr w:type="spellEnd"/>
            <w:r>
              <w:t xml:space="preserve"> Е.В.</w:t>
            </w:r>
          </w:p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7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1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8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3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9а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4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9б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5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r>
              <w:t>Математика</w:t>
            </w:r>
          </w:p>
        </w:tc>
        <w:tc>
          <w:tcPr>
            <w:tcW w:w="1481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r>
              <w:t>15.10.24</w:t>
            </w:r>
          </w:p>
          <w:p w:rsidR="00D85085" w:rsidRDefault="00D85085" w:rsidP="00102005">
            <w:r>
              <w:t>16.10.24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4а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8</w:t>
            </w:r>
          </w:p>
        </w:tc>
        <w:tc>
          <w:tcPr>
            <w:tcW w:w="3084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proofErr w:type="gramStart"/>
            <w:r>
              <w:t>Фраер</w:t>
            </w:r>
            <w:proofErr w:type="gramEnd"/>
            <w:r>
              <w:t xml:space="preserve"> И.И.</w:t>
            </w:r>
          </w:p>
          <w:p w:rsidR="00D85085" w:rsidRDefault="00D85085" w:rsidP="00102005">
            <w:r>
              <w:t>Пастухова Т.М.</w:t>
            </w:r>
          </w:p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4б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3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5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10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6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6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7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6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8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2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9а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6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r>
              <w:t>Химия</w:t>
            </w:r>
          </w:p>
        </w:tc>
        <w:tc>
          <w:tcPr>
            <w:tcW w:w="1481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r>
              <w:t>18.10.24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9а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4</w:t>
            </w:r>
          </w:p>
        </w:tc>
        <w:tc>
          <w:tcPr>
            <w:tcW w:w="3084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proofErr w:type="spellStart"/>
            <w:r>
              <w:t>Свечникова</w:t>
            </w:r>
            <w:proofErr w:type="spellEnd"/>
            <w:r>
              <w:t xml:space="preserve"> Л.В.</w:t>
            </w:r>
          </w:p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9б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1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r>
              <w:t>Труд (технология)</w:t>
            </w:r>
          </w:p>
        </w:tc>
        <w:tc>
          <w:tcPr>
            <w:tcW w:w="1481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r>
              <w:t>21.10.24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4б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2</w:t>
            </w:r>
          </w:p>
        </w:tc>
        <w:tc>
          <w:tcPr>
            <w:tcW w:w="3084" w:type="dxa"/>
            <w:vMerge w:val="restart"/>
            <w:shd w:val="clear" w:color="auto" w:fill="DEEAF6" w:themeFill="accent1" w:themeFillTint="33"/>
          </w:tcPr>
          <w:p w:rsidR="00D85085" w:rsidRDefault="00D85085" w:rsidP="00102005">
            <w:r>
              <w:t>Коровина С.Г.</w:t>
            </w:r>
          </w:p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6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2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7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9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8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7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9а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7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DEEAF6" w:themeFill="accent1" w:themeFillTint="33"/>
          </w:tcPr>
          <w:p w:rsidR="00D85085" w:rsidRDefault="00D85085" w:rsidP="00102005"/>
        </w:tc>
        <w:tc>
          <w:tcPr>
            <w:tcW w:w="1276" w:type="dxa"/>
            <w:shd w:val="clear" w:color="auto" w:fill="DEEAF6" w:themeFill="accent1" w:themeFillTint="33"/>
          </w:tcPr>
          <w:p w:rsidR="00D85085" w:rsidRDefault="00D85085" w:rsidP="00102005">
            <w:r>
              <w:t>9б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D85085" w:rsidRDefault="00D85085" w:rsidP="00102005">
            <w:r>
              <w:t>3</w:t>
            </w:r>
          </w:p>
        </w:tc>
        <w:tc>
          <w:tcPr>
            <w:tcW w:w="3084" w:type="dxa"/>
            <w:vMerge/>
            <w:shd w:val="clear" w:color="auto" w:fill="DEEAF6" w:themeFill="accent1" w:themeFillTint="33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r>
              <w:t>Информатика</w:t>
            </w:r>
          </w:p>
        </w:tc>
        <w:tc>
          <w:tcPr>
            <w:tcW w:w="1481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r>
              <w:t>23.10.24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6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1</w:t>
            </w:r>
          </w:p>
        </w:tc>
        <w:tc>
          <w:tcPr>
            <w:tcW w:w="3084" w:type="dxa"/>
            <w:vMerge w:val="restart"/>
            <w:shd w:val="clear" w:color="auto" w:fill="BDD6EE" w:themeFill="accent1" w:themeFillTint="66"/>
          </w:tcPr>
          <w:p w:rsidR="00D85085" w:rsidRDefault="00D85085" w:rsidP="00102005">
            <w:proofErr w:type="spellStart"/>
            <w:r>
              <w:t>Меринова</w:t>
            </w:r>
            <w:proofErr w:type="spellEnd"/>
            <w:r>
              <w:t xml:space="preserve"> Е.В.</w:t>
            </w:r>
          </w:p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7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1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8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3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9а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2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  <w:tr w:rsidR="00D85085" w:rsidTr="00102005">
        <w:tc>
          <w:tcPr>
            <w:tcW w:w="2313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481" w:type="dxa"/>
            <w:vMerge/>
            <w:shd w:val="clear" w:color="auto" w:fill="BDD6EE" w:themeFill="accent1" w:themeFillTint="66"/>
          </w:tcPr>
          <w:p w:rsidR="00D85085" w:rsidRDefault="00D85085" w:rsidP="00102005"/>
        </w:tc>
        <w:tc>
          <w:tcPr>
            <w:tcW w:w="1276" w:type="dxa"/>
            <w:shd w:val="clear" w:color="auto" w:fill="BDD6EE" w:themeFill="accent1" w:themeFillTint="66"/>
          </w:tcPr>
          <w:p w:rsidR="00D85085" w:rsidRDefault="00D85085" w:rsidP="00102005">
            <w:r>
              <w:t>9б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85085" w:rsidRDefault="00D85085" w:rsidP="00102005">
            <w:r>
              <w:t>3</w:t>
            </w:r>
          </w:p>
        </w:tc>
        <w:tc>
          <w:tcPr>
            <w:tcW w:w="3084" w:type="dxa"/>
            <w:vMerge/>
            <w:shd w:val="clear" w:color="auto" w:fill="BDD6EE" w:themeFill="accent1" w:themeFillTint="66"/>
          </w:tcPr>
          <w:p w:rsidR="00D85085" w:rsidRDefault="00D85085" w:rsidP="00102005"/>
        </w:tc>
      </w:tr>
    </w:tbl>
    <w:p w:rsidR="00D85085" w:rsidRDefault="00D85085" w:rsidP="00D85085">
      <w:pPr>
        <w:jc w:val="center"/>
        <w:rPr>
          <w:sz w:val="28"/>
          <w:szCs w:val="28"/>
        </w:rPr>
      </w:pPr>
    </w:p>
    <w:p w:rsidR="00D85085" w:rsidRDefault="00D85085" w:rsidP="00D85085">
      <w:pPr>
        <w:jc w:val="center"/>
        <w:rPr>
          <w:sz w:val="28"/>
          <w:szCs w:val="28"/>
        </w:rPr>
      </w:pPr>
    </w:p>
    <w:p w:rsidR="00D85085" w:rsidRDefault="00D85085" w:rsidP="00D85085">
      <w:pPr>
        <w:jc w:val="center"/>
        <w:rPr>
          <w:sz w:val="28"/>
          <w:szCs w:val="28"/>
        </w:rPr>
      </w:pPr>
    </w:p>
    <w:p w:rsidR="00D85085" w:rsidRPr="00D85085" w:rsidRDefault="00D85085" w:rsidP="00D85085">
      <w:pPr>
        <w:jc w:val="center"/>
        <w:rPr>
          <w:sz w:val="28"/>
          <w:szCs w:val="28"/>
        </w:rPr>
      </w:pPr>
    </w:p>
    <w:sectPr w:rsidR="00D85085" w:rsidRPr="00D85085" w:rsidSect="009A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E0D"/>
    <w:rsid w:val="003A7671"/>
    <w:rsid w:val="004557D6"/>
    <w:rsid w:val="004A33E7"/>
    <w:rsid w:val="0059438D"/>
    <w:rsid w:val="005E5F46"/>
    <w:rsid w:val="00625554"/>
    <w:rsid w:val="0097758C"/>
    <w:rsid w:val="009A04D7"/>
    <w:rsid w:val="00C102CF"/>
    <w:rsid w:val="00D85085"/>
    <w:rsid w:val="00E45C29"/>
    <w:rsid w:val="00E830F9"/>
    <w:rsid w:val="00EE114E"/>
    <w:rsid w:val="00F7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F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6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A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grsk10@outlook.com</cp:lastModifiedBy>
  <cp:revision>3</cp:revision>
  <dcterms:created xsi:type="dcterms:W3CDTF">2024-09-19T12:18:00Z</dcterms:created>
  <dcterms:modified xsi:type="dcterms:W3CDTF">2024-09-19T12:18:00Z</dcterms:modified>
</cp:coreProperties>
</file>